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BB7F8" w14:textId="77777777" w:rsidR="004E7C87" w:rsidRPr="00D845F6" w:rsidRDefault="004E7C87" w:rsidP="009E6BC5">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t>OBJETIVO</w:t>
      </w:r>
      <w:r w:rsidR="00932928" w:rsidRPr="00D845F6">
        <w:rPr>
          <w:rFonts w:ascii="Arial" w:hAnsi="Arial" w:cs="Arial"/>
          <w:b/>
          <w:szCs w:val="22"/>
        </w:rPr>
        <w:t>.</w:t>
      </w:r>
    </w:p>
    <w:p w14:paraId="475D8CB8" w14:textId="77777777" w:rsidR="009E6BC5" w:rsidRPr="0087330A" w:rsidRDefault="004E7C87" w:rsidP="009E6BC5">
      <w:pPr>
        <w:pStyle w:val="Sangradetextonormal"/>
        <w:spacing w:line="20" w:lineRule="atLeast"/>
        <w:ind w:left="0"/>
        <w:jc w:val="both"/>
        <w:rPr>
          <w:rFonts w:ascii="Arial" w:hAnsi="Arial" w:cs="Arial"/>
          <w:sz w:val="22"/>
          <w:szCs w:val="22"/>
        </w:rPr>
      </w:pPr>
      <w:r w:rsidRPr="0087330A">
        <w:rPr>
          <w:rFonts w:ascii="Arial" w:hAnsi="Arial" w:cs="Arial"/>
          <w:sz w:val="22"/>
          <w:szCs w:val="22"/>
        </w:rPr>
        <w:t>Ejecutar la revisión  por la dirección del Sistema de Gestión de Calidad de AGUAS DEL HUILA S.A E.S.P a intervalos determinados, para asegurarse de su conveniencia, adecuación, eficacia, eficiencia y efectividad continua.</w:t>
      </w:r>
    </w:p>
    <w:p w14:paraId="6AEC50B3" w14:textId="77777777" w:rsidR="009E6BC5" w:rsidRPr="0087330A" w:rsidRDefault="009E6BC5" w:rsidP="009E6BC5">
      <w:pPr>
        <w:pStyle w:val="Sangradetextonormal"/>
        <w:spacing w:line="20" w:lineRule="atLeast"/>
        <w:ind w:left="0"/>
        <w:jc w:val="both"/>
        <w:rPr>
          <w:rFonts w:ascii="Arial" w:hAnsi="Arial" w:cs="Arial"/>
          <w:sz w:val="22"/>
          <w:szCs w:val="22"/>
        </w:rPr>
      </w:pPr>
    </w:p>
    <w:p w14:paraId="06E0C569" w14:textId="77777777" w:rsidR="004E7C87" w:rsidRPr="00D845F6" w:rsidRDefault="004E7C87" w:rsidP="009E6BC5">
      <w:pPr>
        <w:pStyle w:val="Sangradetextonormal"/>
        <w:numPr>
          <w:ilvl w:val="0"/>
          <w:numId w:val="1"/>
        </w:numPr>
        <w:spacing w:line="20" w:lineRule="atLeast"/>
        <w:ind w:left="426" w:hanging="426"/>
        <w:jc w:val="both"/>
        <w:rPr>
          <w:rFonts w:ascii="Arial" w:hAnsi="Arial" w:cs="Arial"/>
        </w:rPr>
      </w:pPr>
      <w:r w:rsidRPr="00D845F6">
        <w:rPr>
          <w:rFonts w:ascii="Arial" w:hAnsi="Arial" w:cs="Arial"/>
          <w:b/>
        </w:rPr>
        <w:t>ALC</w:t>
      </w:r>
      <w:r w:rsidR="00932928" w:rsidRPr="00D845F6">
        <w:rPr>
          <w:rFonts w:ascii="Arial" w:hAnsi="Arial" w:cs="Arial"/>
          <w:b/>
        </w:rPr>
        <w:t>A</w:t>
      </w:r>
      <w:r w:rsidRPr="00D845F6">
        <w:rPr>
          <w:rFonts w:ascii="Arial" w:hAnsi="Arial" w:cs="Arial"/>
          <w:b/>
        </w:rPr>
        <w:t>NCE</w:t>
      </w:r>
      <w:r w:rsidR="00932928" w:rsidRPr="00D845F6">
        <w:rPr>
          <w:rFonts w:ascii="Arial" w:hAnsi="Arial" w:cs="Arial"/>
          <w:b/>
        </w:rPr>
        <w:t>.</w:t>
      </w:r>
    </w:p>
    <w:p w14:paraId="780213A6" w14:textId="77777777" w:rsidR="009E6BC5" w:rsidRPr="0087330A" w:rsidRDefault="009E6BC5" w:rsidP="009E6BC5">
      <w:pPr>
        <w:spacing w:line="20" w:lineRule="atLeast"/>
        <w:jc w:val="both"/>
        <w:rPr>
          <w:rFonts w:ascii="Arial" w:hAnsi="Arial" w:cs="Arial"/>
        </w:rPr>
      </w:pPr>
      <w:r w:rsidRPr="0087330A">
        <w:rPr>
          <w:rFonts w:ascii="Arial" w:hAnsi="Arial" w:cs="Arial"/>
        </w:rPr>
        <w:t>E</w:t>
      </w:r>
      <w:r w:rsidR="004E7C87" w:rsidRPr="0087330A">
        <w:rPr>
          <w:rFonts w:ascii="Arial" w:hAnsi="Arial" w:cs="Arial"/>
        </w:rPr>
        <w:t>ste procedimiento documentado se aplica a todo el Sistema de de Calidad de AGUAS DEL HUILA S.A E.S.P que además debe incluir la evaluación de las oportunidades de mejora y la necesidad de efectuar cambios en el mismo, incluida la política y los objetivos</w:t>
      </w:r>
    </w:p>
    <w:p w14:paraId="02B8C497" w14:textId="77777777" w:rsidR="009E6BC5" w:rsidRPr="0087330A" w:rsidRDefault="009E6BC5" w:rsidP="009E6BC5">
      <w:pPr>
        <w:spacing w:line="20" w:lineRule="atLeast"/>
        <w:jc w:val="both"/>
        <w:rPr>
          <w:rFonts w:ascii="Arial" w:hAnsi="Arial" w:cs="Arial"/>
        </w:rPr>
      </w:pPr>
    </w:p>
    <w:p w14:paraId="055A7CF2" w14:textId="77777777" w:rsidR="009E6BC5" w:rsidRPr="00D845F6" w:rsidRDefault="009E6BC5" w:rsidP="009E6BC5">
      <w:pPr>
        <w:pStyle w:val="Sangradetextonormal"/>
        <w:numPr>
          <w:ilvl w:val="0"/>
          <w:numId w:val="1"/>
        </w:numPr>
        <w:spacing w:line="20" w:lineRule="atLeast"/>
        <w:ind w:left="426" w:hanging="426"/>
        <w:jc w:val="both"/>
        <w:rPr>
          <w:rFonts w:ascii="Arial" w:hAnsi="Arial" w:cs="Arial"/>
          <w:szCs w:val="22"/>
        </w:rPr>
      </w:pPr>
      <w:r w:rsidRPr="00D845F6">
        <w:rPr>
          <w:rFonts w:ascii="Arial" w:hAnsi="Arial" w:cs="Arial"/>
          <w:b/>
          <w:szCs w:val="22"/>
        </w:rPr>
        <w:t>RESPONSABLE.</w:t>
      </w:r>
    </w:p>
    <w:p w14:paraId="7B780A35" w14:textId="77777777" w:rsidR="009E6BC5" w:rsidRPr="0087330A" w:rsidRDefault="009E6BC5" w:rsidP="009E6BC5">
      <w:pPr>
        <w:spacing w:after="0" w:line="240" w:lineRule="auto"/>
        <w:ind w:left="360"/>
        <w:jc w:val="both"/>
        <w:rPr>
          <w:rFonts w:ascii="Arial" w:hAnsi="Arial" w:cs="Arial"/>
          <w:b/>
        </w:rPr>
      </w:pPr>
    </w:p>
    <w:p w14:paraId="472C903A" w14:textId="77777777" w:rsidR="009E6BC5" w:rsidRPr="0087330A" w:rsidRDefault="009E6BC5" w:rsidP="009E6BC5">
      <w:pPr>
        <w:spacing w:after="0" w:line="240" w:lineRule="auto"/>
        <w:jc w:val="both"/>
        <w:rPr>
          <w:rFonts w:ascii="Arial" w:hAnsi="Arial" w:cs="Arial"/>
        </w:rPr>
      </w:pPr>
      <w:r w:rsidRPr="0087330A">
        <w:rPr>
          <w:rFonts w:ascii="Arial" w:hAnsi="Arial" w:cs="Arial"/>
        </w:rPr>
        <w:t xml:space="preserve">Gerente ejecutivo </w:t>
      </w:r>
    </w:p>
    <w:p w14:paraId="13A5CAE1" w14:textId="77777777" w:rsidR="009E6BC5" w:rsidRPr="0087330A" w:rsidRDefault="009E6BC5" w:rsidP="009E6BC5">
      <w:pPr>
        <w:spacing w:after="0" w:line="240" w:lineRule="auto"/>
        <w:jc w:val="both"/>
        <w:rPr>
          <w:rFonts w:ascii="Arial" w:hAnsi="Arial" w:cs="Arial"/>
        </w:rPr>
      </w:pPr>
      <w:r w:rsidRPr="0087330A">
        <w:rPr>
          <w:rFonts w:ascii="Arial" w:hAnsi="Arial" w:cs="Arial"/>
        </w:rPr>
        <w:t>Representante po</w:t>
      </w:r>
      <w:r w:rsidR="00A31686" w:rsidRPr="0087330A">
        <w:rPr>
          <w:rFonts w:ascii="Arial" w:hAnsi="Arial" w:cs="Arial"/>
        </w:rPr>
        <w:t>r</w:t>
      </w:r>
      <w:r w:rsidRPr="0087330A">
        <w:rPr>
          <w:rFonts w:ascii="Arial" w:hAnsi="Arial" w:cs="Arial"/>
        </w:rPr>
        <w:t xml:space="preserve"> la dirección ante el SGC</w:t>
      </w:r>
    </w:p>
    <w:p w14:paraId="5A64C9FE" w14:textId="77777777" w:rsidR="009E6BC5" w:rsidRPr="0087330A" w:rsidRDefault="009E6BC5" w:rsidP="009E6BC5">
      <w:pPr>
        <w:spacing w:after="0" w:line="240" w:lineRule="auto"/>
        <w:jc w:val="both"/>
        <w:rPr>
          <w:rFonts w:ascii="Arial" w:hAnsi="Arial" w:cs="Arial"/>
          <w:b/>
        </w:rPr>
      </w:pPr>
    </w:p>
    <w:p w14:paraId="67A5EE36" w14:textId="77777777" w:rsidR="009E6BC5" w:rsidRPr="00D845F6" w:rsidRDefault="009E6BC5" w:rsidP="009E6BC5">
      <w:pPr>
        <w:spacing w:after="0" w:line="240" w:lineRule="auto"/>
        <w:jc w:val="both"/>
        <w:rPr>
          <w:rFonts w:ascii="Arial" w:hAnsi="Arial" w:cs="Arial"/>
          <w:b/>
          <w:sz w:val="24"/>
        </w:rPr>
      </w:pPr>
    </w:p>
    <w:p w14:paraId="63B07EC2" w14:textId="77777777" w:rsidR="009E6BC5" w:rsidRPr="00D845F6" w:rsidRDefault="009E6BC5" w:rsidP="009E6BC5">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t>SOPORTE NORMATIVO Y DE REFERENCIA</w:t>
      </w:r>
    </w:p>
    <w:p w14:paraId="04FBBCF6" w14:textId="77777777" w:rsidR="009E6BC5" w:rsidRPr="0087330A" w:rsidRDefault="009E6BC5" w:rsidP="009E6BC5">
      <w:pPr>
        <w:pStyle w:val="Textoindependiente"/>
        <w:tabs>
          <w:tab w:val="num" w:pos="1080"/>
        </w:tabs>
        <w:spacing w:after="0" w:line="240" w:lineRule="auto"/>
        <w:ind w:left="360"/>
        <w:jc w:val="both"/>
        <w:rPr>
          <w:rFonts w:ascii="Arial" w:hAnsi="Arial" w:cs="Arial"/>
        </w:rPr>
      </w:pPr>
    </w:p>
    <w:p w14:paraId="488CCCBC" w14:textId="77777777" w:rsidR="009E6BC5" w:rsidRPr="0087330A" w:rsidRDefault="00A31686" w:rsidP="009E6BC5">
      <w:pPr>
        <w:pStyle w:val="Textoindependiente"/>
        <w:numPr>
          <w:ilvl w:val="0"/>
          <w:numId w:val="4"/>
        </w:numPr>
        <w:spacing w:after="0" w:line="240" w:lineRule="auto"/>
        <w:ind w:hanging="654"/>
        <w:jc w:val="both"/>
        <w:rPr>
          <w:rFonts w:ascii="Arial" w:hAnsi="Arial" w:cs="Arial"/>
        </w:rPr>
      </w:pPr>
      <w:r w:rsidRPr="0087330A">
        <w:rPr>
          <w:rFonts w:ascii="Arial" w:hAnsi="Arial" w:cs="Arial"/>
        </w:rPr>
        <w:t>Norma NTC</w:t>
      </w:r>
      <w:r w:rsidR="009E6BC5" w:rsidRPr="0087330A">
        <w:rPr>
          <w:rFonts w:ascii="Arial" w:hAnsi="Arial" w:cs="Arial"/>
        </w:rPr>
        <w:t>GP1000:2009</w:t>
      </w:r>
    </w:p>
    <w:p w14:paraId="5C9717F2" w14:textId="77777777" w:rsidR="009E6BC5" w:rsidRPr="0087330A" w:rsidRDefault="009E6BC5" w:rsidP="004E7C87">
      <w:pPr>
        <w:ind w:left="360"/>
        <w:jc w:val="both"/>
        <w:rPr>
          <w:rFonts w:ascii="Arial" w:hAnsi="Arial" w:cs="Arial"/>
        </w:rPr>
      </w:pPr>
    </w:p>
    <w:p w14:paraId="2B7E7BFA" w14:textId="77777777" w:rsidR="004E7C87" w:rsidRPr="00D845F6" w:rsidRDefault="004E7C87" w:rsidP="009E6BC5">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t>CONDICIONES GENERALES</w:t>
      </w:r>
    </w:p>
    <w:p w14:paraId="2E66F03A" w14:textId="77777777" w:rsidR="004E7C87" w:rsidRPr="0087330A" w:rsidRDefault="004E7C87" w:rsidP="004E7C87">
      <w:pPr>
        <w:spacing w:after="0" w:line="240" w:lineRule="auto"/>
        <w:ind w:left="360"/>
        <w:jc w:val="both"/>
        <w:rPr>
          <w:rFonts w:ascii="Arial" w:hAnsi="Arial" w:cs="Arial"/>
        </w:rPr>
      </w:pPr>
    </w:p>
    <w:p w14:paraId="3E1AA2B5" w14:textId="77777777" w:rsidR="004E7C87" w:rsidRPr="0087330A" w:rsidRDefault="004E7C87" w:rsidP="009E6BC5">
      <w:pPr>
        <w:spacing w:after="0" w:line="240" w:lineRule="auto"/>
        <w:jc w:val="both"/>
        <w:rPr>
          <w:rFonts w:ascii="Arial" w:hAnsi="Arial" w:cs="Arial"/>
          <w:b/>
        </w:rPr>
      </w:pPr>
      <w:r w:rsidRPr="0087330A">
        <w:rPr>
          <w:rFonts w:ascii="Arial" w:hAnsi="Arial" w:cs="Arial"/>
        </w:rPr>
        <w:t xml:space="preserve">El Gerente General o su delegado convocará cuando lo considere conveniente, o por lo menos una vez al año, a </w:t>
      </w:r>
      <w:r w:rsidR="00E80F39" w:rsidRPr="0087330A">
        <w:rPr>
          <w:rFonts w:ascii="Arial" w:hAnsi="Arial" w:cs="Arial"/>
        </w:rPr>
        <w:t>los responsables d</w:t>
      </w:r>
      <w:r w:rsidRPr="0087330A">
        <w:rPr>
          <w:rFonts w:ascii="Arial" w:hAnsi="Arial" w:cs="Arial"/>
        </w:rPr>
        <w:t>el Sistema de Gestión de Calidad, con el fin de efectuar la revisión del mismo. Adicionalmente como mínimo cada tres meses el Gerente General podrá realizar seguimiento del sistema de gestión con los Coordinadores de procesos, conforme a la planeación estratégica y los indicadores que demuestran la eficacia  de los procesos.</w:t>
      </w:r>
    </w:p>
    <w:p w14:paraId="1EE0D817" w14:textId="77777777" w:rsidR="004E7C87" w:rsidRPr="0087330A" w:rsidRDefault="004E7C87" w:rsidP="004E7C87">
      <w:pPr>
        <w:ind w:left="360"/>
        <w:jc w:val="both"/>
        <w:rPr>
          <w:rFonts w:ascii="Arial" w:hAnsi="Arial" w:cs="Arial"/>
          <w:b/>
        </w:rPr>
      </w:pPr>
    </w:p>
    <w:p w14:paraId="32CEB822" w14:textId="77777777" w:rsidR="00C80F81" w:rsidRPr="00D845F6" w:rsidRDefault="009E6BC5" w:rsidP="009E6BC5">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t>ACTIVIDADES</w:t>
      </w:r>
    </w:p>
    <w:p w14:paraId="3F7AB8A8" w14:textId="77777777" w:rsidR="001058AF" w:rsidRPr="0087330A" w:rsidRDefault="001058AF" w:rsidP="001058AF">
      <w:pPr>
        <w:rPr>
          <w:rFonts w:ascii="Arial" w:hAnsi="Arial" w:cs="Arial"/>
        </w:rPr>
      </w:pPr>
      <w:r w:rsidRPr="0087330A">
        <w:rPr>
          <w:rFonts w:ascii="Arial" w:hAnsi="Arial" w:cs="Arial"/>
        </w:rPr>
        <w:t>Identificar necesidades de revisión del SGC y se c</w:t>
      </w:r>
      <w:r w:rsidR="009E6BC5" w:rsidRPr="0087330A">
        <w:rPr>
          <w:rFonts w:ascii="Arial" w:hAnsi="Arial" w:cs="Arial"/>
        </w:rPr>
        <w:t>onvoca</w:t>
      </w:r>
      <w:r w:rsidRPr="0087330A">
        <w:rPr>
          <w:rFonts w:ascii="Arial" w:hAnsi="Arial" w:cs="Arial"/>
        </w:rPr>
        <w:t xml:space="preserve"> a los  coordinadores de los procesos y  </w:t>
      </w:r>
      <w:r w:rsidR="001C0342" w:rsidRPr="0087330A">
        <w:rPr>
          <w:rFonts w:ascii="Arial" w:hAnsi="Arial" w:cs="Arial"/>
        </w:rPr>
        <w:t>c</w:t>
      </w:r>
      <w:r w:rsidRPr="0087330A">
        <w:rPr>
          <w:rFonts w:ascii="Arial" w:hAnsi="Arial" w:cs="Arial"/>
        </w:rPr>
        <w:t xml:space="preserve">omité de calidad    </w:t>
      </w:r>
    </w:p>
    <w:p w14:paraId="620AE9BC" w14:textId="77777777" w:rsidR="001058AF" w:rsidRPr="0087330A" w:rsidRDefault="009E6BC5" w:rsidP="001058AF">
      <w:pPr>
        <w:jc w:val="both"/>
        <w:rPr>
          <w:rFonts w:ascii="Arial" w:hAnsi="Arial" w:cs="Arial"/>
        </w:rPr>
      </w:pPr>
      <w:r w:rsidRPr="0087330A">
        <w:rPr>
          <w:rFonts w:ascii="Arial" w:hAnsi="Arial" w:cs="Arial"/>
        </w:rPr>
        <w:t xml:space="preserve">Se requiere </w:t>
      </w:r>
      <w:r w:rsidR="001C0342" w:rsidRPr="0087330A">
        <w:rPr>
          <w:rFonts w:ascii="Arial" w:hAnsi="Arial" w:cs="Arial"/>
        </w:rPr>
        <w:t>r</w:t>
      </w:r>
      <w:r w:rsidR="001058AF" w:rsidRPr="0087330A">
        <w:rPr>
          <w:rFonts w:ascii="Arial" w:hAnsi="Arial" w:cs="Arial"/>
        </w:rPr>
        <w:t xml:space="preserve">ecopilar, consolidar y presentar la información de entrada: (seguimientos a las acciones de la revisión anterior; resultados de auditorías; resultados de la retroalimentación del cliente; desempeños de los procesos y efectividad del sistema; estado de las acciones correctivas, preventivas y de mejora, incluidos producto no conforme; planes de mejoramiento y gestión de riesgos;  cambios que puedan afectar el </w:t>
      </w:r>
      <w:r w:rsidR="001058AF" w:rsidRPr="0087330A">
        <w:rPr>
          <w:rFonts w:ascii="Arial" w:hAnsi="Arial" w:cs="Arial"/>
        </w:rPr>
        <w:lastRenderedPageBreak/>
        <w:t>sistema de gestión de calidad;  conforme al numeral 5.6.2 de la norma  ISO 9001 y NTC GP 1000</w:t>
      </w:r>
      <w:r w:rsidR="001C0342" w:rsidRPr="0087330A">
        <w:rPr>
          <w:rFonts w:ascii="Arial" w:hAnsi="Arial" w:cs="Arial"/>
        </w:rPr>
        <w:t>)</w:t>
      </w:r>
      <w:r w:rsidR="001058AF" w:rsidRPr="0087330A">
        <w:rPr>
          <w:rFonts w:ascii="Arial" w:hAnsi="Arial" w:cs="Arial"/>
        </w:rPr>
        <w:t>.</w:t>
      </w:r>
    </w:p>
    <w:p w14:paraId="57B5AFEE" w14:textId="77777777" w:rsidR="001058AF" w:rsidRPr="0087330A" w:rsidRDefault="001058AF" w:rsidP="001058AF">
      <w:pPr>
        <w:rPr>
          <w:rFonts w:ascii="Arial" w:hAnsi="Arial" w:cs="Arial"/>
        </w:rPr>
      </w:pPr>
      <w:r w:rsidRPr="0087330A">
        <w:rPr>
          <w:rFonts w:ascii="Arial" w:hAnsi="Arial" w:cs="Arial"/>
        </w:rPr>
        <w:t>Llevar a cabo la revisión por la dirección del sistema de gestión de calidad teniendo en cuenta:</w:t>
      </w:r>
    </w:p>
    <w:p w14:paraId="702B271B" w14:textId="77777777" w:rsidR="001058AF" w:rsidRPr="0087330A" w:rsidRDefault="001058AF" w:rsidP="00821662">
      <w:pPr>
        <w:ind w:left="709"/>
        <w:jc w:val="both"/>
        <w:rPr>
          <w:rFonts w:ascii="Arial" w:hAnsi="Arial" w:cs="Arial"/>
        </w:rPr>
      </w:pPr>
      <w:r w:rsidRPr="0087330A">
        <w:rPr>
          <w:rFonts w:ascii="Arial" w:hAnsi="Arial" w:cs="Arial"/>
          <w:b/>
        </w:rPr>
        <w:t>Política del S.G.C.:</w:t>
      </w:r>
      <w:r w:rsidRPr="0087330A">
        <w:rPr>
          <w:rFonts w:ascii="Arial" w:hAnsi="Arial" w:cs="Arial"/>
        </w:rPr>
        <w:t xml:space="preserve"> Determinar si la política del sistema de gestión de calidad es adecuada para AGUAS DEL HUILA S.A E.S.P, si es coherente con la misión y la visión o si requiere cambios. En caso de requerir cambios, éstos deberán ser actualizados mediante actas y dejar clara su coherencia con la misión y la visión y deberá ser comunicada nuevamente hacia el interior de la entidad.  </w:t>
      </w:r>
    </w:p>
    <w:p w14:paraId="42883B5B" w14:textId="77777777" w:rsidR="001058AF" w:rsidRPr="0087330A" w:rsidRDefault="001058AF" w:rsidP="00821662">
      <w:pPr>
        <w:ind w:left="709"/>
        <w:jc w:val="both"/>
        <w:rPr>
          <w:rFonts w:ascii="Arial" w:hAnsi="Arial" w:cs="Arial"/>
        </w:rPr>
      </w:pPr>
      <w:r w:rsidRPr="0087330A">
        <w:rPr>
          <w:rFonts w:ascii="Arial" w:hAnsi="Arial" w:cs="Arial"/>
          <w:b/>
        </w:rPr>
        <w:t>Objetivos del S.G.C.:</w:t>
      </w:r>
      <w:r w:rsidRPr="0087330A">
        <w:rPr>
          <w:rFonts w:ascii="Arial" w:hAnsi="Arial" w:cs="Arial"/>
        </w:rPr>
        <w:t xml:space="preserve"> Determinar si estos objetivos se logran y se cumplen, son  medibles y coherentes con la política, o si requieren modificaciones. En la revisión de los objetivos del sistema es importante tener en cuenta las metas establecidas y verificar su cumplimiento para determinar si se requieren cambios o ajustes en estas. En caso que un objetivo del S.G.C. no se cumpla se podrá reevaluarlo, cambiarlo o eliminarlo según el caso.  Igualmente los cambios deben establecerse mediante actas.</w:t>
      </w:r>
    </w:p>
    <w:p w14:paraId="7F59F855" w14:textId="77777777" w:rsidR="001058AF" w:rsidRPr="0087330A" w:rsidRDefault="001058AF" w:rsidP="00821662">
      <w:pPr>
        <w:ind w:left="709"/>
        <w:jc w:val="both"/>
        <w:rPr>
          <w:rFonts w:ascii="Arial" w:hAnsi="Arial" w:cs="Arial"/>
        </w:rPr>
      </w:pPr>
      <w:r w:rsidRPr="0087330A">
        <w:rPr>
          <w:rFonts w:ascii="Arial" w:hAnsi="Arial" w:cs="Arial"/>
          <w:b/>
        </w:rPr>
        <w:t>Auditorías internas</w:t>
      </w:r>
      <w:r w:rsidRPr="0087330A">
        <w:rPr>
          <w:rFonts w:ascii="Arial" w:hAnsi="Arial" w:cs="Arial"/>
        </w:rPr>
        <w:t xml:space="preserve">: Verificar el cumplimiento del </w:t>
      </w:r>
      <w:r w:rsidRPr="0087330A">
        <w:rPr>
          <w:rFonts w:ascii="Arial" w:eastAsia="Times New Roman" w:hAnsi="Arial" w:cs="Arial"/>
          <w:lang w:val="pt-BR" w:eastAsia="es-ES"/>
        </w:rPr>
        <w:t xml:space="preserve">programa </w:t>
      </w:r>
      <w:r w:rsidRPr="0087330A">
        <w:rPr>
          <w:rFonts w:ascii="Arial" w:hAnsi="Arial" w:cs="Arial"/>
        </w:rPr>
        <w:t xml:space="preserve"> de auditorías. Tener en cuenta la ejecución del plan de auditorías, revisar el estado de las no conformidades detectadas (abiertas, en ejecución y cerradas), consolidado de las causas de no conformidades por proceso.</w:t>
      </w:r>
    </w:p>
    <w:p w14:paraId="3998D2C2" w14:textId="77777777" w:rsidR="001058AF" w:rsidRPr="0087330A" w:rsidRDefault="001058AF" w:rsidP="00821662">
      <w:pPr>
        <w:ind w:left="709"/>
        <w:jc w:val="both"/>
        <w:rPr>
          <w:rFonts w:ascii="Arial" w:hAnsi="Arial" w:cs="Arial"/>
        </w:rPr>
      </w:pPr>
      <w:r w:rsidRPr="0087330A">
        <w:rPr>
          <w:rFonts w:ascii="Arial" w:hAnsi="Arial" w:cs="Arial"/>
          <w:b/>
        </w:rPr>
        <w:t>Auditorías externas</w:t>
      </w:r>
      <w:r w:rsidRPr="0087330A">
        <w:rPr>
          <w:rFonts w:ascii="Arial" w:hAnsi="Arial" w:cs="Arial"/>
        </w:rPr>
        <w:t>: verificar el estado de cumplimiento de los planes de acción para el cierre eficaz de las no conformidades y aspectos por mejorar.</w:t>
      </w:r>
    </w:p>
    <w:p w14:paraId="36DA3C50" w14:textId="77777777" w:rsidR="001058AF" w:rsidRPr="0087330A" w:rsidRDefault="001058AF" w:rsidP="001C0342">
      <w:pPr>
        <w:ind w:left="709"/>
        <w:jc w:val="both"/>
        <w:rPr>
          <w:rFonts w:ascii="Arial" w:hAnsi="Arial" w:cs="Arial"/>
        </w:rPr>
      </w:pPr>
      <w:r w:rsidRPr="0087330A">
        <w:rPr>
          <w:rFonts w:ascii="Arial" w:hAnsi="Arial" w:cs="Arial"/>
          <w:b/>
        </w:rPr>
        <w:t>Estado de las acciones de mejora (Correctivas, preventivas, tratamiento a producto no conforme):</w:t>
      </w:r>
      <w:r w:rsidRPr="0087330A">
        <w:rPr>
          <w:rFonts w:ascii="Arial" w:hAnsi="Arial" w:cs="Arial"/>
        </w:rPr>
        <w:t xml:space="preserve"> Revisar el estado de todas las acciones de mejora referidas para su eficaz implementación en los procesos, revisar las causas (Reales y potenciales) fundamentales de las acciones implementadas. </w:t>
      </w:r>
    </w:p>
    <w:p w14:paraId="6D4888C0" w14:textId="77777777" w:rsidR="001058AF" w:rsidRPr="0087330A" w:rsidRDefault="001058AF" w:rsidP="00821662">
      <w:pPr>
        <w:ind w:left="709"/>
        <w:jc w:val="both"/>
        <w:rPr>
          <w:rFonts w:ascii="Arial" w:hAnsi="Arial" w:cs="Arial"/>
        </w:rPr>
      </w:pPr>
      <w:r w:rsidRPr="0087330A">
        <w:rPr>
          <w:rFonts w:ascii="Arial" w:hAnsi="Arial" w:cs="Arial"/>
          <w:b/>
        </w:rPr>
        <w:t>Desempeño de los procesos y su conformidad:</w:t>
      </w:r>
      <w:r w:rsidRPr="0087330A">
        <w:rPr>
          <w:rFonts w:ascii="Arial" w:hAnsi="Arial" w:cs="Arial"/>
        </w:rPr>
        <w:t xml:space="preserve"> Revisar la conformidad de los procesos teniendo en cuenta el comportamiento de los indicadores de gestión verificando que se cumplan los objetivos del sistema.</w:t>
      </w:r>
    </w:p>
    <w:p w14:paraId="12B316BA" w14:textId="77777777" w:rsidR="001058AF" w:rsidRPr="0087330A" w:rsidRDefault="001058AF" w:rsidP="00821662">
      <w:pPr>
        <w:ind w:left="709"/>
        <w:rPr>
          <w:rFonts w:ascii="Arial" w:hAnsi="Arial" w:cs="Arial"/>
        </w:rPr>
      </w:pPr>
      <w:r w:rsidRPr="0087330A">
        <w:rPr>
          <w:rFonts w:ascii="Arial" w:hAnsi="Arial" w:cs="Arial"/>
          <w:b/>
        </w:rPr>
        <w:t>Verificar la conformidad de los productos:</w:t>
      </w:r>
      <w:r w:rsidRPr="0087330A">
        <w:rPr>
          <w:rFonts w:ascii="Arial" w:hAnsi="Arial" w:cs="Arial"/>
        </w:rPr>
        <w:t xml:space="preserve"> Revisar el consolidado de los productos no conformes (Recibidos, Devoluciones, etc.), principales causas detectadas en los productos</w:t>
      </w:r>
      <w:r w:rsidR="00821662" w:rsidRPr="0087330A">
        <w:rPr>
          <w:rFonts w:ascii="Arial" w:hAnsi="Arial" w:cs="Arial"/>
        </w:rPr>
        <w:t xml:space="preserve"> y /o</w:t>
      </w:r>
      <w:r w:rsidRPr="0087330A">
        <w:rPr>
          <w:rFonts w:ascii="Arial" w:hAnsi="Arial" w:cs="Arial"/>
        </w:rPr>
        <w:t xml:space="preserve"> no conformes</w:t>
      </w:r>
    </w:p>
    <w:p w14:paraId="7B7BA37A" w14:textId="77777777" w:rsidR="00821662" w:rsidRPr="0087330A" w:rsidRDefault="00821662" w:rsidP="00821662">
      <w:pPr>
        <w:ind w:left="709"/>
        <w:jc w:val="both"/>
        <w:rPr>
          <w:rFonts w:ascii="Arial" w:hAnsi="Arial" w:cs="Arial"/>
        </w:rPr>
      </w:pPr>
      <w:r w:rsidRPr="0087330A">
        <w:rPr>
          <w:rFonts w:ascii="Arial" w:hAnsi="Arial" w:cs="Arial"/>
          <w:b/>
          <w:bCs/>
        </w:rPr>
        <w:lastRenderedPageBreak/>
        <w:t xml:space="preserve">Gestión de Riesgos: </w:t>
      </w:r>
      <w:r w:rsidRPr="0087330A">
        <w:rPr>
          <w:rFonts w:ascii="Arial" w:hAnsi="Arial" w:cs="Arial"/>
          <w:bCs/>
        </w:rPr>
        <w:t>Hacer seguimiento a la gestión del riego yv</w:t>
      </w:r>
      <w:r w:rsidRPr="0087330A">
        <w:rPr>
          <w:rFonts w:ascii="Arial" w:hAnsi="Arial" w:cs="Arial"/>
        </w:rPr>
        <w:t>erificar los planes de implementación de riesgos y asignación de recursos necesarios para el manejo adecuado de la gestión del riesgo.</w:t>
      </w:r>
    </w:p>
    <w:p w14:paraId="513B6B37" w14:textId="77777777" w:rsidR="001058AF" w:rsidRPr="0087330A" w:rsidRDefault="001058AF" w:rsidP="00821662">
      <w:pPr>
        <w:ind w:left="709"/>
        <w:jc w:val="both"/>
        <w:rPr>
          <w:rFonts w:ascii="Arial" w:hAnsi="Arial" w:cs="Arial"/>
        </w:rPr>
      </w:pPr>
      <w:r w:rsidRPr="0087330A">
        <w:rPr>
          <w:rFonts w:ascii="Arial" w:hAnsi="Arial" w:cs="Arial"/>
          <w:b/>
        </w:rPr>
        <w:t>Acciones de la revisión anterior:</w:t>
      </w:r>
      <w:r w:rsidRPr="0087330A">
        <w:rPr>
          <w:rFonts w:ascii="Arial" w:hAnsi="Arial" w:cs="Arial"/>
        </w:rPr>
        <w:t xml:space="preserve"> Hacer seguimiento a las revisiones anteriores realizadas por la gerencia, determinar que acciones han sido cerradas, cuales se encuentran pendientes y determinar la asignación de recursos.</w:t>
      </w:r>
    </w:p>
    <w:p w14:paraId="6F8D0C65" w14:textId="77777777" w:rsidR="001058AF" w:rsidRPr="0087330A" w:rsidRDefault="001058AF" w:rsidP="00821662">
      <w:pPr>
        <w:ind w:left="709"/>
        <w:rPr>
          <w:rFonts w:ascii="Arial" w:hAnsi="Arial" w:cs="Arial"/>
        </w:rPr>
      </w:pPr>
      <w:r w:rsidRPr="0087330A">
        <w:rPr>
          <w:rFonts w:ascii="Arial" w:hAnsi="Arial" w:cs="Arial"/>
          <w:b/>
        </w:rPr>
        <w:t>Determinar los cambios que puedan afectar al sistema</w:t>
      </w:r>
      <w:r w:rsidRPr="0087330A">
        <w:rPr>
          <w:rFonts w:ascii="Arial" w:hAnsi="Arial" w:cs="Arial"/>
        </w:rPr>
        <w:t>: Revisar los cambios que podrían afectar el sistema de gestión de calidad y formular el cambio en el sistema de acuerdo a la metodología descrita en el procedimiento Planificación de cambios que afectan al sistema de gestión.</w:t>
      </w:r>
    </w:p>
    <w:p w14:paraId="112182B8" w14:textId="77777777" w:rsidR="001058AF" w:rsidRPr="0087330A" w:rsidRDefault="001058AF" w:rsidP="00821662">
      <w:pPr>
        <w:ind w:left="709"/>
        <w:jc w:val="both"/>
        <w:rPr>
          <w:rFonts w:ascii="Arial" w:hAnsi="Arial" w:cs="Arial"/>
        </w:rPr>
      </w:pPr>
      <w:r w:rsidRPr="0087330A">
        <w:rPr>
          <w:rFonts w:ascii="Arial" w:hAnsi="Arial" w:cs="Arial"/>
          <w:b/>
        </w:rPr>
        <w:t>Analizar la retro-alimentación del cliente:</w:t>
      </w:r>
      <w:r w:rsidRPr="0087330A">
        <w:rPr>
          <w:rFonts w:ascii="Arial" w:hAnsi="Arial" w:cs="Arial"/>
        </w:rPr>
        <w:t xml:space="preserve"> De acuerdo con los diferentes mecanismos establecidos para conocer los niveles de satisfacción del cliente se debe analizar el consolidado de la percepción del cliente, usuarios y establecer las medidas y acciones a implementar que garantizan aumentar lo</w:t>
      </w:r>
      <w:r w:rsidR="00821662" w:rsidRPr="0087330A">
        <w:rPr>
          <w:rFonts w:ascii="Arial" w:hAnsi="Arial" w:cs="Arial"/>
        </w:rPr>
        <w:t xml:space="preserve">s niveles de satisfacción. </w:t>
      </w:r>
    </w:p>
    <w:p w14:paraId="4DA0826B" w14:textId="77777777" w:rsidR="001058AF" w:rsidRPr="0087330A" w:rsidRDefault="001058AF" w:rsidP="00821662">
      <w:pPr>
        <w:ind w:left="709"/>
        <w:jc w:val="both"/>
        <w:rPr>
          <w:rFonts w:ascii="Arial" w:hAnsi="Arial" w:cs="Arial"/>
        </w:rPr>
      </w:pPr>
      <w:r w:rsidRPr="0087330A">
        <w:rPr>
          <w:rFonts w:ascii="Arial" w:hAnsi="Arial" w:cs="Arial"/>
          <w:b/>
        </w:rPr>
        <w:t>Determinar las recomendaciones para la mejora:</w:t>
      </w:r>
      <w:r w:rsidRPr="0087330A">
        <w:rPr>
          <w:rFonts w:ascii="Arial" w:hAnsi="Arial" w:cs="Arial"/>
        </w:rPr>
        <w:t xml:space="preserve"> Establecer las recomendaciones para la mejora, teniendo en cuenta el comportamiento de los objetivos, de los indicadores,  los resultados comparativos de las auditorias, el comportamiento de las acciones preventivas y correctivas y la retroalimentación de los clientes y demás aspectos de entrada.</w:t>
      </w:r>
    </w:p>
    <w:p w14:paraId="21B817D8" w14:textId="77777777" w:rsidR="00821662" w:rsidRPr="0087330A" w:rsidRDefault="00821662" w:rsidP="00821662">
      <w:pPr>
        <w:jc w:val="both"/>
        <w:rPr>
          <w:rFonts w:ascii="Arial" w:hAnsi="Arial" w:cs="Arial"/>
          <w:color w:val="000000"/>
        </w:rPr>
      </w:pPr>
      <w:r w:rsidRPr="0087330A">
        <w:rPr>
          <w:rFonts w:ascii="Arial" w:hAnsi="Arial" w:cs="Arial"/>
          <w:color w:val="000000"/>
        </w:rPr>
        <w:t xml:space="preserve">Durante del desarrollo de </w:t>
      </w:r>
      <w:r w:rsidR="001C0342" w:rsidRPr="0087330A">
        <w:rPr>
          <w:rFonts w:ascii="Arial" w:hAnsi="Arial" w:cs="Arial"/>
          <w:color w:val="000000"/>
        </w:rPr>
        <w:t>la reunión, el Coordinador  de C</w:t>
      </w:r>
      <w:r w:rsidRPr="0087330A">
        <w:rPr>
          <w:rFonts w:ascii="Arial" w:hAnsi="Arial" w:cs="Arial"/>
          <w:color w:val="000000"/>
        </w:rPr>
        <w:t xml:space="preserve">alidad toma los apuntes necesarios para </w:t>
      </w:r>
      <w:r w:rsidR="00CE0F5C" w:rsidRPr="0087330A">
        <w:rPr>
          <w:rFonts w:ascii="Arial" w:hAnsi="Arial" w:cs="Arial"/>
        </w:rPr>
        <w:t>determinar las acciones y decisiones para la mejora del Sistema de Gestión de Calidad, definiendo un plan de acción a implementar que permita identificar responsables, fechas de implementación y seguimiento y los recursos necesarios para llevar a cabo dicha implementación</w:t>
      </w:r>
      <w:r w:rsidR="00F4787C" w:rsidRPr="0087330A">
        <w:rPr>
          <w:rFonts w:ascii="Arial" w:hAnsi="Arial" w:cs="Arial"/>
        </w:rPr>
        <w:t>.</w:t>
      </w:r>
    </w:p>
    <w:p w14:paraId="2E776C32" w14:textId="77777777" w:rsidR="001058AF" w:rsidRDefault="00CE0F5C" w:rsidP="001058AF">
      <w:pPr>
        <w:rPr>
          <w:rFonts w:ascii="Arial" w:hAnsi="Arial" w:cs="Arial"/>
        </w:rPr>
      </w:pPr>
      <w:r w:rsidRPr="0087330A">
        <w:rPr>
          <w:rFonts w:ascii="Arial" w:hAnsi="Arial" w:cs="Arial"/>
        </w:rPr>
        <w:t>Finalmente se e</w:t>
      </w:r>
      <w:r w:rsidR="001058AF" w:rsidRPr="0087330A">
        <w:rPr>
          <w:rFonts w:ascii="Arial" w:hAnsi="Arial" w:cs="Arial"/>
        </w:rPr>
        <w:t>laborar el informe final y el acta de revisión gerencial.</w:t>
      </w:r>
    </w:p>
    <w:p w14:paraId="367E92E1" w14:textId="77777777" w:rsidR="00D845F6" w:rsidRPr="0087330A" w:rsidRDefault="00D845F6" w:rsidP="001058AF">
      <w:pPr>
        <w:rPr>
          <w:rFonts w:ascii="Arial" w:hAnsi="Arial" w:cs="Arial"/>
        </w:rPr>
      </w:pPr>
    </w:p>
    <w:p w14:paraId="30D59DFA" w14:textId="77777777" w:rsidR="001058AF" w:rsidRPr="00D845F6" w:rsidRDefault="001E198B" w:rsidP="001E198B">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t>REGISTROS</w:t>
      </w:r>
    </w:p>
    <w:p w14:paraId="0E1A4A4D" w14:textId="77777777" w:rsidR="00D845F6" w:rsidRDefault="001E198B" w:rsidP="001E198B">
      <w:pPr>
        <w:numPr>
          <w:ilvl w:val="0"/>
          <w:numId w:val="6"/>
        </w:numPr>
        <w:rPr>
          <w:rFonts w:ascii="Arial" w:hAnsi="Arial" w:cs="Arial"/>
        </w:rPr>
      </w:pPr>
      <w:r w:rsidRPr="0087330A">
        <w:rPr>
          <w:rFonts w:ascii="Arial" w:hAnsi="Arial" w:cs="Arial"/>
        </w:rPr>
        <w:t xml:space="preserve">Formato Acta </w:t>
      </w:r>
      <w:r w:rsidR="00462CED">
        <w:rPr>
          <w:rFonts w:ascii="Arial" w:hAnsi="Arial" w:cs="Arial"/>
        </w:rPr>
        <w:t>de Revisión por l</w:t>
      </w:r>
      <w:r w:rsidRPr="0087330A">
        <w:rPr>
          <w:rFonts w:ascii="Arial" w:hAnsi="Arial" w:cs="Arial"/>
        </w:rPr>
        <w:t xml:space="preserve">a Dirección    </w:t>
      </w:r>
    </w:p>
    <w:p w14:paraId="21A13495" w14:textId="77777777" w:rsidR="001058AF" w:rsidRDefault="001058AF" w:rsidP="00D845F6">
      <w:pPr>
        <w:ind w:left="720"/>
        <w:rPr>
          <w:rFonts w:ascii="Arial" w:hAnsi="Arial" w:cs="Arial"/>
        </w:rPr>
      </w:pPr>
    </w:p>
    <w:p w14:paraId="406AEBFB" w14:textId="77777777" w:rsidR="005A6874" w:rsidRDefault="005A6874" w:rsidP="00D845F6">
      <w:pPr>
        <w:ind w:left="720"/>
        <w:rPr>
          <w:rFonts w:ascii="Arial" w:hAnsi="Arial" w:cs="Arial"/>
        </w:rPr>
      </w:pPr>
    </w:p>
    <w:p w14:paraId="60EBCA55" w14:textId="77777777" w:rsidR="005A6874" w:rsidRPr="0087330A" w:rsidRDefault="005A6874" w:rsidP="00D845F6">
      <w:pPr>
        <w:ind w:left="720"/>
        <w:rPr>
          <w:rFonts w:ascii="Arial" w:hAnsi="Arial" w:cs="Arial"/>
        </w:rPr>
      </w:pPr>
    </w:p>
    <w:p w14:paraId="50BE0A07" w14:textId="77777777" w:rsidR="001E198B" w:rsidRPr="00D845F6" w:rsidRDefault="001E198B" w:rsidP="001E198B">
      <w:pPr>
        <w:pStyle w:val="Sangradetextonormal"/>
        <w:numPr>
          <w:ilvl w:val="0"/>
          <w:numId w:val="1"/>
        </w:numPr>
        <w:spacing w:line="20" w:lineRule="atLeast"/>
        <w:ind w:left="426" w:hanging="426"/>
        <w:jc w:val="both"/>
        <w:rPr>
          <w:rFonts w:ascii="Arial" w:hAnsi="Arial" w:cs="Arial"/>
          <w:b/>
          <w:szCs w:val="22"/>
        </w:rPr>
      </w:pPr>
      <w:r w:rsidRPr="00D845F6">
        <w:rPr>
          <w:rFonts w:ascii="Arial" w:hAnsi="Arial" w:cs="Arial"/>
          <w:b/>
          <w:szCs w:val="22"/>
        </w:rPr>
        <w:lastRenderedPageBreak/>
        <w:t>CONTROL DE CAMBIOS</w:t>
      </w:r>
    </w:p>
    <w:p w14:paraId="25937EA5" w14:textId="77777777" w:rsidR="001E198B" w:rsidRPr="0087330A" w:rsidRDefault="001E198B" w:rsidP="001E198B">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5A6874" w14:paraId="3938B6E3" w14:textId="77777777" w:rsidTr="007D57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66E3A16" w14:textId="77777777" w:rsidR="005A6874" w:rsidRDefault="005A6874" w:rsidP="007D5755">
            <w:pPr>
              <w:pStyle w:val="Sinespaciado"/>
              <w:spacing w:line="276" w:lineRule="auto"/>
              <w:jc w:val="center"/>
              <w:rPr>
                <w:rFonts w:ascii="Arial" w:hAnsi="Arial" w:cs="Arial"/>
                <w:b/>
                <w:sz w:val="22"/>
                <w:szCs w:val="22"/>
              </w:rPr>
            </w:pPr>
            <w:r>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6DB73608" w14:textId="77777777" w:rsidR="005A6874" w:rsidRDefault="005A6874" w:rsidP="007D5755">
            <w:pPr>
              <w:pStyle w:val="Sinespaciado"/>
              <w:spacing w:line="276" w:lineRule="auto"/>
              <w:jc w:val="center"/>
              <w:rPr>
                <w:rFonts w:ascii="Arial" w:hAnsi="Arial" w:cs="Arial"/>
                <w:b/>
                <w:sz w:val="22"/>
                <w:szCs w:val="22"/>
              </w:rPr>
            </w:pPr>
            <w:r>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28A0BB28" w14:textId="77777777" w:rsidR="005A6874" w:rsidRDefault="005A6874" w:rsidP="007D5755">
            <w:pPr>
              <w:pStyle w:val="Sinespaciado"/>
              <w:spacing w:line="276" w:lineRule="auto"/>
              <w:jc w:val="center"/>
              <w:rPr>
                <w:rFonts w:ascii="Arial" w:hAnsi="Arial" w:cs="Arial"/>
                <w:b/>
                <w:sz w:val="22"/>
                <w:szCs w:val="22"/>
              </w:rPr>
            </w:pPr>
            <w:r>
              <w:rPr>
                <w:rFonts w:ascii="Arial" w:hAnsi="Arial" w:cs="Arial"/>
                <w:b/>
                <w:sz w:val="22"/>
                <w:szCs w:val="22"/>
              </w:rPr>
              <w:t>FECHA</w:t>
            </w:r>
          </w:p>
        </w:tc>
      </w:tr>
      <w:tr w:rsidR="005A6874" w14:paraId="010D3715" w14:textId="77777777" w:rsidTr="007D57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FCCF5A2" w14:textId="77777777" w:rsidR="005A6874" w:rsidRDefault="005A6874" w:rsidP="007D5755">
            <w:pPr>
              <w:pStyle w:val="Sinespaciado"/>
              <w:spacing w:line="276" w:lineRule="auto"/>
              <w:rPr>
                <w:rFonts w:ascii="Arial" w:hAnsi="Arial" w:cs="Arial"/>
                <w:b/>
                <w:sz w:val="22"/>
                <w:szCs w:val="22"/>
              </w:rPr>
            </w:pPr>
            <w:r>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04F83986"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41C36BD9"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2013-07-26</w:t>
            </w:r>
          </w:p>
        </w:tc>
      </w:tr>
      <w:tr w:rsidR="005A6874" w14:paraId="52AE0F9F" w14:textId="77777777" w:rsidTr="007D57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306CC89" w14:textId="77777777" w:rsidR="005A6874" w:rsidRDefault="005A6874" w:rsidP="007D5755">
            <w:pPr>
              <w:pStyle w:val="Sinespaciado"/>
              <w:spacing w:line="276" w:lineRule="auto"/>
              <w:rPr>
                <w:rFonts w:ascii="Arial" w:hAnsi="Arial" w:cs="Arial"/>
                <w:sz w:val="22"/>
                <w:szCs w:val="22"/>
              </w:rPr>
            </w:pPr>
            <w:r>
              <w:rPr>
                <w:rFonts w:ascii="Arial" w:hAnsi="Arial" w:cs="Arial"/>
                <w:b/>
                <w:sz w:val="22"/>
                <w:szCs w:val="22"/>
              </w:rPr>
              <w:t>Segunda emisión:</w:t>
            </w:r>
            <w:r>
              <w:rPr>
                <w:rFonts w:ascii="Arial" w:hAnsi="Arial" w:cs="Arial"/>
                <w:sz w:val="22"/>
                <w:szCs w:val="22"/>
              </w:rPr>
              <w:t xml:space="preserve"> Actualización</w:t>
            </w:r>
          </w:p>
          <w:p w14:paraId="66E18E8B" w14:textId="77777777" w:rsidR="005A6874" w:rsidRDefault="005A6874" w:rsidP="007D5755">
            <w:pPr>
              <w:pStyle w:val="Sinespaciado"/>
              <w:spacing w:line="276" w:lineRule="auto"/>
              <w:rPr>
                <w:rFonts w:ascii="Arial" w:hAnsi="Arial" w:cs="Arial"/>
                <w:sz w:val="22"/>
                <w:szCs w:val="22"/>
              </w:rPr>
            </w:pPr>
            <w:r>
              <w:rPr>
                <w:rFonts w:ascii="Arial" w:hAnsi="Arial" w:cs="Arial"/>
                <w:sz w:val="22"/>
                <w:szCs w:val="22"/>
              </w:rPr>
              <w:t>Encabezado: actualización de logo de la entidad y cambio en la versión.</w:t>
            </w:r>
          </w:p>
          <w:p w14:paraId="762649BA" w14:textId="77777777" w:rsidR="005A6874" w:rsidRDefault="005A6874" w:rsidP="007D5755">
            <w:pPr>
              <w:pStyle w:val="Sinespaciado"/>
              <w:spacing w:line="276" w:lineRule="auto"/>
              <w:rPr>
                <w:rFonts w:ascii="Arial" w:hAnsi="Arial" w:cs="Arial"/>
                <w:sz w:val="22"/>
                <w:szCs w:val="22"/>
              </w:rPr>
            </w:pPr>
            <w:r>
              <w:rPr>
                <w:rFonts w:ascii="Arial" w:hAnsi="Arial" w:cs="Arial"/>
                <w:b/>
                <w:sz w:val="22"/>
                <w:szCs w:val="22"/>
              </w:rPr>
              <w:t>Pie de página:</w:t>
            </w:r>
            <w:r>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35E75F9B"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084B7AAE"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2014-08-22</w:t>
            </w:r>
          </w:p>
        </w:tc>
      </w:tr>
      <w:tr w:rsidR="005A6874" w14:paraId="785F7ABC" w14:textId="77777777" w:rsidTr="007D57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A9A1941" w14:textId="77777777" w:rsidR="005A6874" w:rsidRDefault="005A6874" w:rsidP="007D5755">
            <w:pPr>
              <w:pStyle w:val="Sinespaciado"/>
              <w:spacing w:line="276" w:lineRule="auto"/>
              <w:rPr>
                <w:rFonts w:ascii="Arial" w:hAnsi="Arial" w:cs="Arial"/>
                <w:sz w:val="22"/>
                <w:szCs w:val="22"/>
              </w:rPr>
            </w:pPr>
            <w:r>
              <w:rPr>
                <w:rFonts w:ascii="Arial" w:hAnsi="Arial" w:cs="Arial"/>
                <w:b/>
                <w:sz w:val="22"/>
                <w:szCs w:val="22"/>
              </w:rPr>
              <w:t>Tercera emisión:</w:t>
            </w:r>
            <w:r>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04C7D24C"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00DB4E82" w14:textId="77777777" w:rsidR="005A6874" w:rsidRDefault="005A6874" w:rsidP="007D5755">
            <w:pPr>
              <w:pStyle w:val="Sinespaciado"/>
              <w:spacing w:line="276" w:lineRule="auto"/>
              <w:jc w:val="center"/>
              <w:rPr>
                <w:rFonts w:ascii="Arial" w:hAnsi="Arial" w:cs="Arial"/>
                <w:sz w:val="22"/>
                <w:szCs w:val="22"/>
              </w:rPr>
            </w:pPr>
            <w:r>
              <w:rPr>
                <w:rFonts w:ascii="Arial" w:hAnsi="Arial" w:cs="Arial"/>
                <w:sz w:val="22"/>
                <w:szCs w:val="22"/>
              </w:rPr>
              <w:t>2017-10-04</w:t>
            </w:r>
          </w:p>
        </w:tc>
      </w:tr>
      <w:tr w:rsidR="00B551B7" w14:paraId="784661A1" w14:textId="77777777" w:rsidTr="007D575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01F47045" w14:textId="77777777" w:rsidR="00B551B7" w:rsidRDefault="00B551B7" w:rsidP="00B551B7">
            <w:pPr>
              <w:pStyle w:val="Sinespaciado"/>
              <w:spacing w:line="276" w:lineRule="auto"/>
              <w:rPr>
                <w:rFonts w:ascii="Arial" w:hAnsi="Arial" w:cs="Arial"/>
                <w:b/>
                <w:sz w:val="22"/>
                <w:szCs w:val="22"/>
              </w:rPr>
            </w:pPr>
            <w:r w:rsidRPr="00B551B7">
              <w:rPr>
                <w:rFonts w:ascii="Arial" w:hAnsi="Arial" w:cs="Arial"/>
                <w:b/>
                <w:sz w:val="22"/>
                <w:szCs w:val="22"/>
              </w:rPr>
              <w:t xml:space="preserve">Sexta emisión: </w:t>
            </w:r>
            <w:r w:rsidRPr="00B551B7">
              <w:rPr>
                <w:rFonts w:ascii="Arial" w:hAnsi="Arial" w:cs="Arial"/>
                <w:sz w:val="22"/>
                <w:szCs w:val="22"/>
              </w:rPr>
              <w:t>Actualización e inclusión de los sellos de certificación de calidad.</w:t>
            </w:r>
            <w:r w:rsidRPr="00B551B7">
              <w:rPr>
                <w:rFonts w:ascii="Arial" w:hAnsi="Arial" w:cs="Arial"/>
                <w:sz w:val="22"/>
                <w:szCs w:val="22"/>
              </w:rPr>
              <w:tab/>
            </w:r>
            <w:r w:rsidRPr="00B551B7">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983AA5C" w14:textId="77777777" w:rsidR="00B551B7" w:rsidRDefault="00B551B7" w:rsidP="007D5755">
            <w:pPr>
              <w:pStyle w:val="Sinespaciado"/>
              <w:spacing w:line="276" w:lineRule="aut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6B2B541A" w14:textId="77777777" w:rsidR="00B551B7" w:rsidRDefault="00B551B7" w:rsidP="007D5755">
            <w:pPr>
              <w:pStyle w:val="Sinespaciado"/>
              <w:spacing w:line="276" w:lineRule="auto"/>
              <w:jc w:val="center"/>
              <w:rPr>
                <w:rFonts w:ascii="Arial" w:hAnsi="Arial" w:cs="Arial"/>
                <w:sz w:val="22"/>
                <w:szCs w:val="22"/>
              </w:rPr>
            </w:pPr>
            <w:r>
              <w:rPr>
                <w:rFonts w:ascii="Arial" w:hAnsi="Arial" w:cs="Arial"/>
                <w:sz w:val="22"/>
                <w:szCs w:val="22"/>
              </w:rPr>
              <w:t>13-09-2022</w:t>
            </w:r>
          </w:p>
        </w:tc>
      </w:tr>
      <w:tr w:rsidR="00DE7AC8" w14:paraId="3A14B81F" w14:textId="77777777" w:rsidTr="006C13C7">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4D752C09" w14:textId="75DF034A" w:rsidR="00DE7AC8" w:rsidRPr="00B551B7" w:rsidRDefault="00DE7AC8" w:rsidP="00DE7AC8">
            <w:pPr>
              <w:pStyle w:val="Sinespaciado"/>
              <w:spacing w:line="276" w:lineRule="aut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2327437E" w14:textId="078E1F7A" w:rsidR="00DE7AC8" w:rsidRDefault="00DE7AC8" w:rsidP="00DE7AC8">
            <w:pPr>
              <w:pStyle w:val="Sinespaciado"/>
              <w:spacing w:line="276" w:lineRule="aut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454F3AB" w14:textId="725A4CE1" w:rsidR="00DE7AC8" w:rsidRDefault="00DE7AC8" w:rsidP="00DE7AC8">
            <w:pPr>
              <w:pStyle w:val="Sinespaciado"/>
              <w:spacing w:line="276" w:lineRule="auto"/>
              <w:jc w:val="center"/>
              <w:rPr>
                <w:rFonts w:ascii="Arial" w:hAnsi="Arial" w:cs="Arial"/>
                <w:sz w:val="22"/>
                <w:szCs w:val="22"/>
              </w:rPr>
            </w:pPr>
            <w:r>
              <w:rPr>
                <w:rFonts w:ascii="Arial" w:hAnsi="Arial" w:cs="Arial"/>
                <w:sz w:val="22"/>
                <w:szCs w:val="22"/>
              </w:rPr>
              <w:t>30-09-2025</w:t>
            </w:r>
          </w:p>
        </w:tc>
      </w:tr>
      <w:tr w:rsidR="0055725D" w14:paraId="74C4B65F" w14:textId="77777777" w:rsidTr="006C13C7">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8490A3C" w14:textId="187F74FE" w:rsidR="0055725D" w:rsidRDefault="0055725D" w:rsidP="0055725D">
            <w:pPr>
              <w:pStyle w:val="Sinespaciado"/>
              <w:spacing w:line="276" w:lineRule="aut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sidRPr="0055725D">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de calidad</w:t>
            </w:r>
            <w:r>
              <w:rPr>
                <w:rFonts w:ascii="Arial" w:hAnsi="Arial" w:cs="Arial"/>
                <w:bCs/>
                <w:sz w:val="22"/>
                <w:szCs w:val="22"/>
              </w:rPr>
              <w:t xml:space="preserve"> </w:t>
            </w:r>
          </w:p>
        </w:tc>
        <w:tc>
          <w:tcPr>
            <w:tcW w:w="1131" w:type="dxa"/>
            <w:tcBorders>
              <w:top w:val="single" w:sz="4" w:space="0" w:color="auto"/>
              <w:left w:val="nil"/>
              <w:bottom w:val="single" w:sz="4" w:space="0" w:color="auto"/>
              <w:right w:val="single" w:sz="4" w:space="0" w:color="auto"/>
            </w:tcBorders>
            <w:noWrap/>
            <w:vAlign w:val="center"/>
          </w:tcPr>
          <w:p w14:paraId="751A6567" w14:textId="6975BD90" w:rsidR="0055725D" w:rsidRDefault="0055725D" w:rsidP="0055725D">
            <w:pPr>
              <w:pStyle w:val="Sinespaciado"/>
              <w:spacing w:line="276" w:lineRule="aut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0B116CF" w14:textId="73734E4A" w:rsidR="0055725D" w:rsidRDefault="0055725D" w:rsidP="0055725D">
            <w:pPr>
              <w:pStyle w:val="Sinespaciado"/>
              <w:spacing w:line="276" w:lineRule="auto"/>
              <w:jc w:val="center"/>
              <w:rPr>
                <w:rFonts w:ascii="Arial" w:hAnsi="Arial" w:cs="Arial"/>
                <w:sz w:val="22"/>
                <w:szCs w:val="22"/>
              </w:rPr>
            </w:pPr>
            <w:r>
              <w:rPr>
                <w:rFonts w:ascii="Arial" w:hAnsi="Arial" w:cs="Arial"/>
                <w:sz w:val="22"/>
                <w:szCs w:val="22"/>
              </w:rPr>
              <w:t>1</w:t>
            </w:r>
            <w:r>
              <w:rPr>
                <w:rFonts w:ascii="Arial" w:hAnsi="Arial" w:cs="Arial"/>
                <w:sz w:val="22"/>
                <w:szCs w:val="22"/>
              </w:rPr>
              <w:t>0-09-202</w:t>
            </w:r>
            <w:r>
              <w:rPr>
                <w:rFonts w:ascii="Arial" w:hAnsi="Arial" w:cs="Arial"/>
                <w:sz w:val="22"/>
                <w:szCs w:val="22"/>
              </w:rPr>
              <w:t>6</w:t>
            </w:r>
          </w:p>
        </w:tc>
      </w:tr>
    </w:tbl>
    <w:p w14:paraId="3F1C44D1" w14:textId="77777777" w:rsidR="004E7C87" w:rsidRPr="0087330A" w:rsidRDefault="004E7C87">
      <w:pPr>
        <w:rPr>
          <w:rFonts w:ascii="Arial" w:hAnsi="Arial" w:cs="Arial"/>
        </w:rPr>
      </w:pPr>
    </w:p>
    <w:p w14:paraId="3A88CBFC" w14:textId="77777777" w:rsidR="004E7C87" w:rsidRPr="0087330A" w:rsidRDefault="004E7C87" w:rsidP="00F4787C">
      <w:pPr>
        <w:tabs>
          <w:tab w:val="left" w:pos="945"/>
        </w:tabs>
        <w:rPr>
          <w:rFonts w:ascii="Arial" w:hAnsi="Arial" w:cs="Arial"/>
        </w:rPr>
      </w:pPr>
    </w:p>
    <w:sectPr w:rsidR="004E7C87" w:rsidRPr="0087330A" w:rsidSect="00F271A6">
      <w:headerReference w:type="even" r:id="rId7"/>
      <w:headerReference w:type="default" r:id="rId8"/>
      <w:footerReference w:type="even" r:id="rId9"/>
      <w:footerReference w:type="default" r:id="rId10"/>
      <w:headerReference w:type="first" r:id="rId11"/>
      <w:footerReference w:type="first" r:id="rId12"/>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E871F" w14:textId="77777777" w:rsidR="00C31442" w:rsidRDefault="00C31442" w:rsidP="001E198B">
      <w:pPr>
        <w:spacing w:after="0" w:line="240" w:lineRule="auto"/>
      </w:pPr>
      <w:r>
        <w:separator/>
      </w:r>
    </w:p>
  </w:endnote>
  <w:endnote w:type="continuationSeparator" w:id="0">
    <w:p w14:paraId="721A3DB3" w14:textId="77777777" w:rsidR="00C31442" w:rsidRDefault="00C31442" w:rsidP="001E1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C855" w14:textId="77777777" w:rsidR="00EB4C65" w:rsidRDefault="00EB4C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8AE5" w14:textId="77777777" w:rsidR="0026565C" w:rsidRDefault="0026565C" w:rsidP="0026565C">
    <w:pPr>
      <w:tabs>
        <w:tab w:val="center" w:pos="4419"/>
        <w:tab w:val="right" w:pos="8838"/>
      </w:tabs>
      <w:spacing w:after="0" w:line="240" w:lineRule="auto"/>
      <w:rPr>
        <w:rFonts w:ascii="Arial" w:hAnsi="Arial" w:cs="Arial"/>
        <w:b/>
        <w:i/>
        <w:sz w:val="15"/>
        <w:szCs w:val="15"/>
      </w:rPr>
    </w:pPr>
  </w:p>
  <w:p w14:paraId="71C50D48" w14:textId="77777777" w:rsidR="0026565C" w:rsidRPr="003C6339" w:rsidRDefault="0026565C" w:rsidP="0026565C">
    <w:pPr>
      <w:tabs>
        <w:tab w:val="center" w:pos="4419"/>
        <w:tab w:val="right" w:pos="8838"/>
      </w:tabs>
      <w:spacing w:after="0" w:line="240" w:lineRule="auto"/>
      <w:rPr>
        <w:rFonts w:ascii="Arial" w:hAnsi="Arial" w:cs="Arial"/>
        <w:sz w:val="14"/>
        <w:szCs w:val="14"/>
      </w:rPr>
    </w:pPr>
    <w:r>
      <w:rPr>
        <w:rFonts w:ascii="Arial" w:hAnsi="Arial" w:cs="Arial"/>
        <w:sz w:val="14"/>
        <w:szCs w:val="14"/>
      </w:rPr>
      <w:tab/>
    </w:r>
    <w:r w:rsidRPr="003C6339">
      <w:rPr>
        <w:rFonts w:ascii="Arial" w:hAnsi="Arial" w:cs="Arial"/>
        <w:sz w:val="14"/>
        <w:szCs w:val="14"/>
      </w:rPr>
      <w:t>Calle 21 No. 1C -17</w:t>
    </w:r>
    <w:r>
      <w:rPr>
        <w:rFonts w:ascii="Arial" w:hAnsi="Arial" w:cs="Arial"/>
        <w:sz w:val="14"/>
        <w:szCs w:val="14"/>
      </w:rPr>
      <w:tab/>
    </w:r>
  </w:p>
  <w:p w14:paraId="2F9B8323" w14:textId="77777777" w:rsidR="0026565C" w:rsidRPr="003C6339" w:rsidRDefault="0026565C" w:rsidP="0026565C">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 xml:space="preserve">Teléfonos 8 75 31 81 – 8 75 23 21  fax: Ext. 124     </w:t>
    </w:r>
  </w:p>
  <w:p w14:paraId="7C02927A" w14:textId="77777777" w:rsidR="0026565C" w:rsidRPr="003C6339" w:rsidRDefault="0026565C" w:rsidP="0026565C">
    <w:pPr>
      <w:tabs>
        <w:tab w:val="center" w:pos="4419"/>
        <w:tab w:val="right" w:pos="8838"/>
      </w:tabs>
      <w:spacing w:after="0" w:line="240" w:lineRule="auto"/>
      <w:jc w:val="center"/>
      <w:rPr>
        <w:rFonts w:ascii="Arial" w:hAnsi="Arial" w:cs="Arial"/>
        <w:sz w:val="14"/>
        <w:szCs w:val="14"/>
      </w:rPr>
    </w:pPr>
    <w:hyperlink r:id="rId1" w:history="1">
      <w:r w:rsidRPr="003C6339">
        <w:rPr>
          <w:rFonts w:ascii="Arial" w:hAnsi="Arial" w:cs="Arial"/>
          <w:color w:val="0000FF"/>
          <w:sz w:val="14"/>
          <w:szCs w:val="14"/>
          <w:u w:val="single"/>
        </w:rPr>
        <w:t>www.aguasdelhuila.gov.co</w:t>
      </w:r>
    </w:hyperlink>
  </w:p>
  <w:p w14:paraId="09BA5E71" w14:textId="77777777" w:rsidR="0026565C" w:rsidRPr="003C6339" w:rsidRDefault="0026565C" w:rsidP="0026565C">
    <w:pPr>
      <w:tabs>
        <w:tab w:val="center" w:pos="4419"/>
        <w:tab w:val="right" w:pos="8838"/>
      </w:tabs>
      <w:spacing w:after="0" w:line="240" w:lineRule="auto"/>
      <w:jc w:val="center"/>
      <w:rPr>
        <w:rFonts w:ascii="Arial" w:hAnsi="Arial" w:cs="Arial"/>
        <w:sz w:val="14"/>
        <w:szCs w:val="14"/>
      </w:rPr>
    </w:pPr>
    <w:r w:rsidRPr="003C6339">
      <w:rPr>
        <w:rFonts w:ascii="Arial" w:hAnsi="Arial" w:cs="Arial"/>
        <w:sz w:val="14"/>
        <w:szCs w:val="14"/>
      </w:rPr>
      <w:t>Neiva – Huila (Colombia).</w:t>
    </w:r>
  </w:p>
  <w:p w14:paraId="4DC5BBF0" w14:textId="77777777" w:rsidR="003E3CCE" w:rsidRPr="003E3CCE" w:rsidRDefault="003E3CCE" w:rsidP="003E3CCE">
    <w:pPr>
      <w:pStyle w:val="Piedepgina"/>
      <w:spacing w:after="0"/>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8F0F" w14:textId="77777777" w:rsidR="00EB4C65" w:rsidRDefault="00EB4C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0B20" w14:textId="77777777" w:rsidR="00C31442" w:rsidRDefault="00C31442" w:rsidP="001E198B">
      <w:pPr>
        <w:spacing w:after="0" w:line="240" w:lineRule="auto"/>
      </w:pPr>
      <w:r>
        <w:separator/>
      </w:r>
    </w:p>
  </w:footnote>
  <w:footnote w:type="continuationSeparator" w:id="0">
    <w:p w14:paraId="1C972848" w14:textId="77777777" w:rsidR="00C31442" w:rsidRDefault="00C31442" w:rsidP="001E1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AC528" w14:textId="77777777" w:rsidR="00EB4C65" w:rsidRDefault="00EB4C6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12" w:type="dxa"/>
      <w:jc w:val="center"/>
      <w:tblLook w:val="0000" w:firstRow="0" w:lastRow="0" w:firstColumn="0" w:lastColumn="0" w:noHBand="0" w:noVBand="0"/>
    </w:tblPr>
    <w:tblGrid>
      <w:gridCol w:w="1829"/>
      <w:gridCol w:w="7283"/>
    </w:tblGrid>
    <w:tr w:rsidR="005B7041" w14:paraId="72BC3A35" w14:textId="77777777" w:rsidTr="005B7041">
      <w:trPr>
        <w:trHeight w:val="557"/>
        <w:jc w:val="center"/>
      </w:trPr>
      <w:tc>
        <w:tcPr>
          <w:tcW w:w="1829" w:type="dxa"/>
          <w:vMerge w:val="restart"/>
          <w:tcBorders>
            <w:top w:val="single" w:sz="4" w:space="0" w:color="000000"/>
            <w:left w:val="single" w:sz="4" w:space="0" w:color="000000"/>
          </w:tcBorders>
        </w:tcPr>
        <w:p w14:paraId="569A549B" w14:textId="0755624F" w:rsidR="005B7041" w:rsidRPr="00A82C22" w:rsidRDefault="005B7041" w:rsidP="0008791F">
          <w:pPr>
            <w:pStyle w:val="Encabezado"/>
            <w:snapToGrid w:val="0"/>
            <w:jc w:val="center"/>
            <w:rPr>
              <w:rFonts w:ascii="Arial" w:hAnsi="Arial" w:cs="Arial"/>
            </w:rPr>
          </w:pPr>
          <w:r>
            <w:rPr>
              <w:rFonts w:ascii="Arial" w:hAnsi="Arial" w:cs="Arial"/>
              <w:noProof/>
            </w:rPr>
            <w:drawing>
              <wp:inline distT="0" distB="0" distL="0" distR="0" wp14:anchorId="71A923CC" wp14:editId="1FE2995C">
                <wp:extent cx="784225" cy="746074"/>
                <wp:effectExtent l="0" t="0" r="0" b="0"/>
                <wp:docPr id="116236291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6291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87547" cy="749234"/>
                        </a:xfrm>
                        <a:prstGeom prst="rect">
                          <a:avLst/>
                        </a:prstGeom>
                      </pic:spPr>
                    </pic:pic>
                  </a:graphicData>
                </a:graphic>
              </wp:inline>
            </w:drawing>
          </w:r>
        </w:p>
      </w:tc>
      <w:tc>
        <w:tcPr>
          <w:tcW w:w="7283" w:type="dxa"/>
          <w:tcBorders>
            <w:top w:val="single" w:sz="4" w:space="0" w:color="000000"/>
            <w:left w:val="single" w:sz="4" w:space="0" w:color="000000"/>
            <w:bottom w:val="single" w:sz="4" w:space="0" w:color="000000"/>
            <w:right w:val="single" w:sz="4" w:space="0" w:color="000000"/>
          </w:tcBorders>
          <w:vAlign w:val="center"/>
        </w:tcPr>
        <w:p w14:paraId="09C763E6" w14:textId="77777777" w:rsidR="005B7041" w:rsidRPr="007E3D64" w:rsidRDefault="005B7041" w:rsidP="0008791F">
          <w:pPr>
            <w:pStyle w:val="Encabezado"/>
            <w:spacing w:after="0"/>
            <w:jc w:val="center"/>
            <w:rPr>
              <w:rFonts w:ascii="Arial Rounded MT Bold" w:hAnsi="Arial Rounded MT Bold"/>
            </w:rPr>
          </w:pPr>
          <w:r w:rsidRPr="007E3D64">
            <w:rPr>
              <w:rFonts w:ascii="Arial Rounded MT Bold" w:hAnsi="Arial Rounded MT Bold"/>
            </w:rPr>
            <w:t>AGUAS DEL HUILA S.A. E.S.P.</w:t>
          </w:r>
        </w:p>
        <w:p w14:paraId="6DC016B0" w14:textId="41502E8B" w:rsidR="005B7041" w:rsidRPr="00A82C22" w:rsidRDefault="005B7041" w:rsidP="0008791F">
          <w:pPr>
            <w:pStyle w:val="Encabezado"/>
            <w:snapToGrid w:val="0"/>
            <w:spacing w:after="0"/>
            <w:jc w:val="center"/>
            <w:rPr>
              <w:rFonts w:cs="Calibri"/>
              <w:b/>
            </w:rPr>
          </w:pPr>
          <w:r w:rsidRPr="007E3D64">
            <w:rPr>
              <w:rFonts w:ascii="Arial Rounded MT Bold" w:hAnsi="Arial Rounded MT Bold"/>
            </w:rPr>
            <w:t>NIT.  800.100.553-2</w:t>
          </w:r>
        </w:p>
      </w:tc>
    </w:tr>
    <w:tr w:rsidR="005B7041" w14:paraId="23F0971E" w14:textId="77777777" w:rsidTr="005B7041">
      <w:trPr>
        <w:trHeight w:val="527"/>
        <w:jc w:val="center"/>
      </w:trPr>
      <w:tc>
        <w:tcPr>
          <w:tcW w:w="1829" w:type="dxa"/>
          <w:vMerge/>
          <w:tcBorders>
            <w:left w:val="single" w:sz="4" w:space="0" w:color="000000"/>
            <w:bottom w:val="single" w:sz="4" w:space="0" w:color="000000"/>
          </w:tcBorders>
        </w:tcPr>
        <w:p w14:paraId="0AE30864" w14:textId="77777777" w:rsidR="005B7041" w:rsidRPr="00A82C22" w:rsidRDefault="005B7041" w:rsidP="00D90FAA">
          <w:pPr>
            <w:pStyle w:val="Encabezado"/>
            <w:snapToGrid w:val="0"/>
            <w:rPr>
              <w:rFonts w:ascii="Arial" w:hAnsi="Arial" w:cs="Arial"/>
            </w:rPr>
          </w:pPr>
        </w:p>
      </w:tc>
      <w:tc>
        <w:tcPr>
          <w:tcW w:w="7283" w:type="dxa"/>
          <w:tcBorders>
            <w:top w:val="single" w:sz="4" w:space="0" w:color="000000"/>
            <w:left w:val="single" w:sz="4" w:space="0" w:color="000000"/>
            <w:bottom w:val="single" w:sz="4" w:space="0" w:color="000000"/>
            <w:right w:val="single" w:sz="4" w:space="0" w:color="000000"/>
          </w:tcBorders>
          <w:vAlign w:val="center"/>
        </w:tcPr>
        <w:p w14:paraId="487EBEE0" w14:textId="77777777" w:rsidR="005B7041" w:rsidRDefault="005B7041" w:rsidP="0008791F">
          <w:pPr>
            <w:pStyle w:val="Encabezado"/>
            <w:snapToGrid w:val="0"/>
            <w:spacing w:after="0"/>
            <w:jc w:val="center"/>
            <w:rPr>
              <w:rFonts w:ascii="Arial" w:hAnsi="Arial" w:cs="Arial"/>
              <w:b/>
              <w:sz w:val="20"/>
              <w:szCs w:val="20"/>
            </w:rPr>
          </w:pPr>
          <w:r w:rsidRPr="006505EB">
            <w:rPr>
              <w:rFonts w:ascii="Arial" w:hAnsi="Arial" w:cs="Arial"/>
              <w:b/>
              <w:sz w:val="20"/>
              <w:szCs w:val="20"/>
            </w:rPr>
            <w:t>PROCEDIMIENTO DE REVISIÓN POR LA DIRECCIÓN</w:t>
          </w:r>
        </w:p>
        <w:p w14:paraId="42C59568" w14:textId="56287922" w:rsidR="005B7041" w:rsidRPr="006505EB" w:rsidRDefault="005B7041" w:rsidP="0008791F">
          <w:pPr>
            <w:pStyle w:val="Encabezado"/>
            <w:snapToGrid w:val="0"/>
            <w:spacing w:after="0"/>
            <w:jc w:val="center"/>
            <w:rPr>
              <w:rFonts w:ascii="Arial" w:hAnsi="Arial" w:cs="Arial"/>
              <w:b/>
              <w:sz w:val="20"/>
              <w:szCs w:val="20"/>
            </w:rPr>
          </w:pPr>
          <w:r w:rsidRPr="006505EB">
            <w:rPr>
              <w:rFonts w:ascii="Arial" w:hAnsi="Arial" w:cs="Arial"/>
              <w:sz w:val="20"/>
              <w:szCs w:val="20"/>
            </w:rPr>
            <w:t xml:space="preserve">Versión </w:t>
          </w:r>
          <w:r>
            <w:rPr>
              <w:rFonts w:ascii="Arial" w:hAnsi="Arial" w:cs="Arial"/>
              <w:sz w:val="20"/>
              <w:szCs w:val="20"/>
            </w:rPr>
            <w:t>8</w:t>
          </w:r>
          <w:r w:rsidRPr="006505EB">
            <w:rPr>
              <w:rFonts w:ascii="Arial" w:hAnsi="Arial" w:cs="Arial"/>
              <w:sz w:val="20"/>
              <w:szCs w:val="20"/>
            </w:rPr>
            <w:t>.0</w:t>
          </w:r>
        </w:p>
      </w:tc>
    </w:tr>
  </w:tbl>
  <w:p w14:paraId="3A11FDB0" w14:textId="77777777" w:rsidR="001E198B" w:rsidRDefault="001E198B" w:rsidP="00D845F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BF46" w14:textId="77777777" w:rsidR="00EB4C65" w:rsidRDefault="00EB4C6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32991"/>
    <w:multiLevelType w:val="hybridMultilevel"/>
    <w:tmpl w:val="9314EA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32AB74E7"/>
    <w:multiLevelType w:val="hybridMultilevel"/>
    <w:tmpl w:val="C1987042"/>
    <w:lvl w:ilvl="0" w:tplc="2F66A61C">
      <w:start w:val="1"/>
      <w:numFmt w:val="decimal"/>
      <w:lvlText w:val="%1."/>
      <w:lvlJc w:val="left"/>
      <w:pPr>
        <w:tabs>
          <w:tab w:val="num" w:pos="1080"/>
        </w:tabs>
        <w:ind w:left="1080" w:hanging="360"/>
      </w:pPr>
    </w:lvl>
    <w:lvl w:ilvl="1" w:tplc="EE527ED2">
      <w:numFmt w:val="none"/>
      <w:lvlText w:val=""/>
      <w:lvlJc w:val="left"/>
      <w:pPr>
        <w:tabs>
          <w:tab w:val="num" w:pos="360"/>
        </w:tabs>
      </w:pPr>
    </w:lvl>
    <w:lvl w:ilvl="2" w:tplc="C0805E94">
      <w:numFmt w:val="none"/>
      <w:lvlText w:val=""/>
      <w:lvlJc w:val="left"/>
      <w:pPr>
        <w:tabs>
          <w:tab w:val="num" w:pos="360"/>
        </w:tabs>
      </w:pPr>
    </w:lvl>
    <w:lvl w:ilvl="3" w:tplc="E306E944">
      <w:numFmt w:val="none"/>
      <w:lvlText w:val=""/>
      <w:lvlJc w:val="left"/>
      <w:pPr>
        <w:tabs>
          <w:tab w:val="num" w:pos="360"/>
        </w:tabs>
      </w:pPr>
    </w:lvl>
    <w:lvl w:ilvl="4" w:tplc="9B42B270">
      <w:numFmt w:val="none"/>
      <w:lvlText w:val=""/>
      <w:lvlJc w:val="left"/>
      <w:pPr>
        <w:tabs>
          <w:tab w:val="num" w:pos="360"/>
        </w:tabs>
      </w:pPr>
    </w:lvl>
    <w:lvl w:ilvl="5" w:tplc="07ACCB46">
      <w:numFmt w:val="none"/>
      <w:lvlText w:val=""/>
      <w:lvlJc w:val="left"/>
      <w:pPr>
        <w:tabs>
          <w:tab w:val="num" w:pos="360"/>
        </w:tabs>
      </w:pPr>
    </w:lvl>
    <w:lvl w:ilvl="6" w:tplc="BF663754">
      <w:numFmt w:val="none"/>
      <w:lvlText w:val=""/>
      <w:lvlJc w:val="left"/>
      <w:pPr>
        <w:tabs>
          <w:tab w:val="num" w:pos="360"/>
        </w:tabs>
      </w:pPr>
    </w:lvl>
    <w:lvl w:ilvl="7" w:tplc="EE4671D0">
      <w:numFmt w:val="none"/>
      <w:lvlText w:val=""/>
      <w:lvlJc w:val="left"/>
      <w:pPr>
        <w:tabs>
          <w:tab w:val="num" w:pos="360"/>
        </w:tabs>
      </w:pPr>
    </w:lvl>
    <w:lvl w:ilvl="8" w:tplc="D910C24C">
      <w:numFmt w:val="none"/>
      <w:lvlText w:val=""/>
      <w:lvlJc w:val="left"/>
      <w:pPr>
        <w:tabs>
          <w:tab w:val="num" w:pos="360"/>
        </w:tabs>
      </w:pPr>
    </w:lvl>
  </w:abstractNum>
  <w:abstractNum w:abstractNumId="2"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8BE5D0D"/>
    <w:multiLevelType w:val="multilevel"/>
    <w:tmpl w:val="263645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5284230"/>
    <w:multiLevelType w:val="hybridMultilevel"/>
    <w:tmpl w:val="C234FB72"/>
    <w:lvl w:ilvl="0" w:tplc="0C0A000B">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num w:numId="1" w16cid:durableId="1052121525">
    <w:abstractNumId w:val="2"/>
  </w:num>
  <w:num w:numId="2" w16cid:durableId="539705705">
    <w:abstractNumId w:val="1"/>
  </w:num>
  <w:num w:numId="3" w16cid:durableId="1166938247">
    <w:abstractNumId w:val="5"/>
  </w:num>
  <w:num w:numId="4" w16cid:durableId="313729351">
    <w:abstractNumId w:val="0"/>
  </w:num>
  <w:num w:numId="5" w16cid:durableId="1132675535">
    <w:abstractNumId w:val="4"/>
  </w:num>
  <w:num w:numId="6" w16cid:durableId="2738283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C87"/>
    <w:rsid w:val="00020E7D"/>
    <w:rsid w:val="00076115"/>
    <w:rsid w:val="0008791F"/>
    <w:rsid w:val="000A1F11"/>
    <w:rsid w:val="000C68AC"/>
    <w:rsid w:val="000F064F"/>
    <w:rsid w:val="001058AF"/>
    <w:rsid w:val="00133C57"/>
    <w:rsid w:val="00163577"/>
    <w:rsid w:val="00173220"/>
    <w:rsid w:val="001C0342"/>
    <w:rsid w:val="001E198B"/>
    <w:rsid w:val="002409FC"/>
    <w:rsid w:val="002428AF"/>
    <w:rsid w:val="0026565C"/>
    <w:rsid w:val="00296FB5"/>
    <w:rsid w:val="002B2B12"/>
    <w:rsid w:val="002D4C2C"/>
    <w:rsid w:val="00340E62"/>
    <w:rsid w:val="00377AAD"/>
    <w:rsid w:val="003A6120"/>
    <w:rsid w:val="003E3CCE"/>
    <w:rsid w:val="0046019B"/>
    <w:rsid w:val="00462CED"/>
    <w:rsid w:val="004712AE"/>
    <w:rsid w:val="004A6869"/>
    <w:rsid w:val="004B16F0"/>
    <w:rsid w:val="004B24F4"/>
    <w:rsid w:val="004C1287"/>
    <w:rsid w:val="004E7C87"/>
    <w:rsid w:val="0055725D"/>
    <w:rsid w:val="005A6874"/>
    <w:rsid w:val="005B7041"/>
    <w:rsid w:val="006505EB"/>
    <w:rsid w:val="006A7072"/>
    <w:rsid w:val="00794C7B"/>
    <w:rsid w:val="007C3B48"/>
    <w:rsid w:val="007F361B"/>
    <w:rsid w:val="00821662"/>
    <w:rsid w:val="008523BF"/>
    <w:rsid w:val="0087330A"/>
    <w:rsid w:val="008A4172"/>
    <w:rsid w:val="00932860"/>
    <w:rsid w:val="00932928"/>
    <w:rsid w:val="00983BAE"/>
    <w:rsid w:val="009957B3"/>
    <w:rsid w:val="009E6BC5"/>
    <w:rsid w:val="00A208A2"/>
    <w:rsid w:val="00A31686"/>
    <w:rsid w:val="00A609B8"/>
    <w:rsid w:val="00A6556A"/>
    <w:rsid w:val="00A748DC"/>
    <w:rsid w:val="00A82C22"/>
    <w:rsid w:val="00A90999"/>
    <w:rsid w:val="00AA037D"/>
    <w:rsid w:val="00B551B7"/>
    <w:rsid w:val="00B75E35"/>
    <w:rsid w:val="00BD0D6A"/>
    <w:rsid w:val="00C045DA"/>
    <w:rsid w:val="00C137FC"/>
    <w:rsid w:val="00C31442"/>
    <w:rsid w:val="00C536AE"/>
    <w:rsid w:val="00C80F81"/>
    <w:rsid w:val="00CE0F5C"/>
    <w:rsid w:val="00D22E87"/>
    <w:rsid w:val="00D82B92"/>
    <w:rsid w:val="00D845F6"/>
    <w:rsid w:val="00D90FAA"/>
    <w:rsid w:val="00DA0B16"/>
    <w:rsid w:val="00DE7AC8"/>
    <w:rsid w:val="00E17C58"/>
    <w:rsid w:val="00E40AA0"/>
    <w:rsid w:val="00E41E62"/>
    <w:rsid w:val="00E80F39"/>
    <w:rsid w:val="00E8798D"/>
    <w:rsid w:val="00EA1B55"/>
    <w:rsid w:val="00EB4C65"/>
    <w:rsid w:val="00EF51EE"/>
    <w:rsid w:val="00F271A6"/>
    <w:rsid w:val="00F4787C"/>
    <w:rsid w:val="00F82F90"/>
    <w:rsid w:val="00FB609E"/>
    <w:rsid w:val="00FE033D"/>
    <w:rsid w:val="00FE730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FB4B"/>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22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4E7C87"/>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sid w:val="004E7C87"/>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E7C87"/>
    <w:pPr>
      <w:ind w:left="720"/>
      <w:contextualSpacing/>
    </w:pPr>
  </w:style>
  <w:style w:type="paragraph" w:styleId="Textoindependiente">
    <w:name w:val="Body Text"/>
    <w:basedOn w:val="Normal"/>
    <w:link w:val="TextoindependienteCar"/>
    <w:uiPriority w:val="99"/>
    <w:semiHidden/>
    <w:unhideWhenUsed/>
    <w:rsid w:val="009E6BC5"/>
    <w:pPr>
      <w:spacing w:after="120"/>
    </w:pPr>
  </w:style>
  <w:style w:type="character" w:customStyle="1" w:styleId="TextoindependienteCar">
    <w:name w:val="Texto independiente Car"/>
    <w:link w:val="Textoindependiente"/>
    <w:uiPriority w:val="99"/>
    <w:semiHidden/>
    <w:rsid w:val="009E6BC5"/>
    <w:rPr>
      <w:sz w:val="22"/>
      <w:szCs w:val="22"/>
      <w:lang w:eastAsia="en-US"/>
    </w:rPr>
  </w:style>
  <w:style w:type="paragraph" w:styleId="Textonotapie">
    <w:name w:val="footnote text"/>
    <w:basedOn w:val="Normal"/>
    <w:link w:val="TextonotapieCar"/>
    <w:rsid w:val="001E198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link w:val="Textonotapie"/>
    <w:rsid w:val="001E198B"/>
    <w:rPr>
      <w:rFonts w:ascii="Times New Roman" w:eastAsia="Times New Roman" w:hAnsi="Times New Roman"/>
      <w:lang w:eastAsia="ar-SA"/>
    </w:rPr>
  </w:style>
  <w:style w:type="paragraph" w:styleId="Sinespaciado">
    <w:name w:val="No Spacing"/>
    <w:uiPriority w:val="1"/>
    <w:qFormat/>
    <w:rsid w:val="001E198B"/>
    <w:pPr>
      <w:suppressAutoHyphens/>
    </w:pPr>
    <w:rPr>
      <w:rFonts w:ascii="Times New Roman" w:eastAsia="Times New Roman" w:hAnsi="Times New Roman"/>
      <w:lang w:eastAsia="ar-SA"/>
    </w:rPr>
  </w:style>
  <w:style w:type="paragraph" w:styleId="Encabezado">
    <w:name w:val="header"/>
    <w:basedOn w:val="Normal"/>
    <w:link w:val="EncabezadoCar"/>
    <w:unhideWhenUsed/>
    <w:rsid w:val="001E198B"/>
    <w:pPr>
      <w:tabs>
        <w:tab w:val="center" w:pos="4419"/>
        <w:tab w:val="right" w:pos="8838"/>
      </w:tabs>
    </w:pPr>
  </w:style>
  <w:style w:type="character" w:customStyle="1" w:styleId="EncabezadoCar">
    <w:name w:val="Encabezado Car"/>
    <w:link w:val="Encabezado"/>
    <w:uiPriority w:val="99"/>
    <w:rsid w:val="001E198B"/>
    <w:rPr>
      <w:sz w:val="22"/>
      <w:szCs w:val="22"/>
      <w:lang w:eastAsia="en-US"/>
    </w:rPr>
  </w:style>
  <w:style w:type="paragraph" w:styleId="Piedepgina">
    <w:name w:val="footer"/>
    <w:basedOn w:val="Normal"/>
    <w:link w:val="PiedepginaCar"/>
    <w:uiPriority w:val="99"/>
    <w:unhideWhenUsed/>
    <w:rsid w:val="001E198B"/>
    <w:pPr>
      <w:tabs>
        <w:tab w:val="center" w:pos="4419"/>
        <w:tab w:val="right" w:pos="8838"/>
      </w:tabs>
    </w:pPr>
  </w:style>
  <w:style w:type="character" w:customStyle="1" w:styleId="PiedepginaCar">
    <w:name w:val="Pie de página Car"/>
    <w:link w:val="Piedepgina"/>
    <w:uiPriority w:val="99"/>
    <w:rsid w:val="001E198B"/>
    <w:rPr>
      <w:sz w:val="22"/>
      <w:szCs w:val="22"/>
      <w:lang w:eastAsia="en-US"/>
    </w:rPr>
  </w:style>
  <w:style w:type="character" w:styleId="Hipervnculo">
    <w:name w:val="Hyperlink"/>
    <w:basedOn w:val="Fuentedeprrafopredeter"/>
    <w:uiPriority w:val="99"/>
    <w:unhideWhenUsed/>
    <w:rsid w:val="00D845F6"/>
    <w:rPr>
      <w:color w:val="0000FF" w:themeColor="hyperlink"/>
      <w:u w:val="single"/>
    </w:rPr>
  </w:style>
  <w:style w:type="paragraph" w:styleId="Textodeglobo">
    <w:name w:val="Balloon Text"/>
    <w:basedOn w:val="Normal"/>
    <w:link w:val="TextodegloboCar"/>
    <w:uiPriority w:val="99"/>
    <w:semiHidden/>
    <w:unhideWhenUsed/>
    <w:rsid w:val="00F271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71A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989</Words>
  <Characters>5441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cp:lastModifiedBy>Ana lucía lucia muñoz</cp:lastModifiedBy>
  <cp:revision>25</cp:revision>
  <dcterms:created xsi:type="dcterms:W3CDTF">2013-08-29T19:41:00Z</dcterms:created>
  <dcterms:modified xsi:type="dcterms:W3CDTF">2026-07-06T17:44:00Z</dcterms:modified>
</cp:coreProperties>
</file>